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2DA47" w14:textId="77777777" w:rsidR="00B806ED" w:rsidRPr="00157CAF" w:rsidRDefault="00B806ED" w:rsidP="00B806ED">
      <w:pPr>
        <w:suppressAutoHyphens w:val="0"/>
        <w:spacing w:line="360" w:lineRule="auto"/>
        <w:rPr>
          <w:rFonts w:cs="Arial"/>
          <w:sz w:val="28"/>
          <w:szCs w:val="28"/>
          <w:lang w:val="pl-PL"/>
        </w:rPr>
      </w:pPr>
      <w:r w:rsidRPr="00157CAF">
        <w:rPr>
          <w:rFonts w:cs="Arial"/>
          <w:b/>
          <w:bCs/>
          <w:sz w:val="28"/>
          <w:szCs w:val="28"/>
          <w:lang w:val="pl-PL"/>
        </w:rPr>
        <w:t xml:space="preserve">P r e s s e i n f o r m a t i o n </w:t>
      </w:r>
    </w:p>
    <w:p w14:paraId="0A8CA97E" w14:textId="77777777" w:rsidR="00B806ED" w:rsidRPr="00157CAF" w:rsidRDefault="00B806ED" w:rsidP="00B806ED">
      <w:pPr>
        <w:suppressAutoHyphens w:val="0"/>
        <w:spacing w:line="360" w:lineRule="auto"/>
        <w:rPr>
          <w:rFonts w:cs="Arial"/>
          <w:b/>
          <w:bCs/>
          <w:sz w:val="26"/>
          <w:szCs w:val="26"/>
          <w:lang w:val="pl-PL"/>
        </w:rPr>
      </w:pPr>
    </w:p>
    <w:p w14:paraId="514EF621" w14:textId="208F58A8" w:rsidR="00B806ED" w:rsidRDefault="00B806ED" w:rsidP="00B806ED">
      <w:pPr>
        <w:suppressAutoHyphens w:val="0"/>
        <w:spacing w:line="360" w:lineRule="auto"/>
        <w:rPr>
          <w:rFonts w:cs="Arial"/>
          <w:b/>
          <w:bCs/>
          <w:sz w:val="26"/>
          <w:szCs w:val="26"/>
          <w:lang w:val="pl-PL"/>
        </w:rPr>
      </w:pPr>
    </w:p>
    <w:p w14:paraId="3648F5F4" w14:textId="78F84924" w:rsidR="00C327FE" w:rsidRPr="00C327FE" w:rsidRDefault="00C327FE" w:rsidP="00C327FE">
      <w:pPr>
        <w:suppressAutoHyphens w:val="0"/>
        <w:spacing w:after="120" w:line="360" w:lineRule="auto"/>
        <w:rPr>
          <w:rFonts w:cs="Arial"/>
          <w:bCs/>
          <w:sz w:val="24"/>
        </w:rPr>
      </w:pPr>
      <w:r w:rsidRPr="00DC7490">
        <w:rPr>
          <w:rFonts w:cs="Arial"/>
          <w:bCs/>
          <w:sz w:val="24"/>
        </w:rPr>
        <w:t xml:space="preserve">Kampmann </w:t>
      </w:r>
      <w:r>
        <w:rPr>
          <w:rFonts w:cs="Arial"/>
          <w:bCs/>
          <w:sz w:val="24"/>
        </w:rPr>
        <w:t>zur</w:t>
      </w:r>
      <w:r w:rsidRPr="00DC7490">
        <w:rPr>
          <w:rFonts w:cs="Arial"/>
          <w:bCs/>
          <w:sz w:val="24"/>
        </w:rPr>
        <w:t xml:space="preserve"> </w:t>
      </w:r>
      <w:r>
        <w:rPr>
          <w:rFonts w:cs="Arial"/>
          <w:bCs/>
          <w:sz w:val="24"/>
        </w:rPr>
        <w:t>ISH 2023</w:t>
      </w:r>
      <w:r w:rsidRPr="00DC7490">
        <w:rPr>
          <w:rFonts w:cs="Arial"/>
          <w:bCs/>
          <w:sz w:val="24"/>
        </w:rPr>
        <w:t>:</w:t>
      </w:r>
    </w:p>
    <w:p w14:paraId="40378923" w14:textId="0DB6514A" w:rsidR="00B806ED" w:rsidRPr="00BA3C1D" w:rsidRDefault="00BA42A6" w:rsidP="00B806ED">
      <w:pPr>
        <w:pStyle w:val="Textkrper"/>
        <w:suppressAutoHyphens w:val="0"/>
        <w:spacing w:line="360" w:lineRule="auto"/>
        <w:rPr>
          <w:rFonts w:cs="Arial"/>
          <w:b/>
          <w:sz w:val="28"/>
          <w:szCs w:val="28"/>
        </w:rPr>
      </w:pPr>
      <w:r>
        <w:rPr>
          <w:rFonts w:cs="Arial"/>
          <w:b/>
          <w:sz w:val="28"/>
          <w:szCs w:val="28"/>
        </w:rPr>
        <w:t>Kompaktlüftungsgerät für schnelle und einfach</w:t>
      </w:r>
      <w:r w:rsidR="00B65A18">
        <w:rPr>
          <w:rFonts w:cs="Arial"/>
          <w:b/>
          <w:sz w:val="28"/>
          <w:szCs w:val="28"/>
        </w:rPr>
        <w:t>e</w:t>
      </w:r>
      <w:r>
        <w:rPr>
          <w:rFonts w:cs="Arial"/>
          <w:b/>
          <w:sz w:val="28"/>
          <w:szCs w:val="28"/>
        </w:rPr>
        <w:t xml:space="preserve"> Lüftungslösungen</w:t>
      </w:r>
    </w:p>
    <w:p w14:paraId="2D94E3B3" w14:textId="77777777" w:rsidR="00B806ED" w:rsidRPr="0048590C" w:rsidRDefault="00B806ED" w:rsidP="00B806ED">
      <w:pPr>
        <w:suppressAutoHyphens w:val="0"/>
        <w:spacing w:line="360" w:lineRule="auto"/>
        <w:rPr>
          <w:rFonts w:cs="Arial"/>
          <w:b/>
          <w:bCs/>
          <w:color w:val="000000"/>
          <w:sz w:val="20"/>
          <w:szCs w:val="20"/>
        </w:rPr>
      </w:pPr>
    </w:p>
    <w:p w14:paraId="5D6FABAF" w14:textId="5830AA4F" w:rsidR="00747E85" w:rsidRDefault="00B65A18" w:rsidP="00747E85">
      <w:pPr>
        <w:pStyle w:val="Textkrper"/>
        <w:numPr>
          <w:ilvl w:val="0"/>
          <w:numId w:val="1"/>
        </w:numPr>
        <w:suppressAutoHyphens w:val="0"/>
        <w:spacing w:after="120" w:line="360" w:lineRule="auto"/>
        <w:rPr>
          <w:rFonts w:cs="Arial"/>
          <w:b/>
          <w:sz w:val="20"/>
          <w:szCs w:val="20"/>
        </w:rPr>
      </w:pPr>
      <w:r>
        <w:rPr>
          <w:rFonts w:cs="Arial"/>
          <w:b/>
          <w:sz w:val="20"/>
          <w:szCs w:val="20"/>
        </w:rPr>
        <w:t>Standardisiertes P</w:t>
      </w:r>
      <w:r w:rsidR="00DF5F93">
        <w:rPr>
          <w:rFonts w:cs="Arial"/>
          <w:b/>
          <w:sz w:val="20"/>
          <w:szCs w:val="20"/>
        </w:rPr>
        <w:t>roduktp</w:t>
      </w:r>
      <w:r>
        <w:rPr>
          <w:rFonts w:cs="Arial"/>
          <w:b/>
          <w:sz w:val="20"/>
          <w:szCs w:val="20"/>
        </w:rPr>
        <w:t>rogramm mit vier Baugrößen</w:t>
      </w:r>
    </w:p>
    <w:p w14:paraId="201A4081" w14:textId="03633821" w:rsidR="00747E85" w:rsidRDefault="00B65A18" w:rsidP="00747E85">
      <w:pPr>
        <w:pStyle w:val="Textkrper"/>
        <w:numPr>
          <w:ilvl w:val="0"/>
          <w:numId w:val="1"/>
        </w:numPr>
        <w:suppressAutoHyphens w:val="0"/>
        <w:spacing w:after="120" w:line="360" w:lineRule="auto"/>
        <w:rPr>
          <w:rFonts w:cs="Arial"/>
          <w:b/>
          <w:sz w:val="20"/>
          <w:szCs w:val="20"/>
        </w:rPr>
      </w:pPr>
      <w:r>
        <w:rPr>
          <w:rFonts w:cs="Arial"/>
          <w:b/>
          <w:sz w:val="20"/>
          <w:szCs w:val="20"/>
        </w:rPr>
        <w:t xml:space="preserve">Einfaches </w:t>
      </w:r>
      <w:r w:rsidR="001B3E69">
        <w:rPr>
          <w:rFonts w:cs="Arial"/>
          <w:b/>
          <w:sz w:val="20"/>
          <w:szCs w:val="20"/>
        </w:rPr>
        <w:t>frei zugängliches Berechnungsprogramm</w:t>
      </w:r>
      <w:r>
        <w:rPr>
          <w:rFonts w:cs="Arial"/>
          <w:b/>
          <w:sz w:val="20"/>
          <w:szCs w:val="20"/>
        </w:rPr>
        <w:t xml:space="preserve"> ermöglicht eine intuitive Geräteauslegung</w:t>
      </w:r>
    </w:p>
    <w:p w14:paraId="2A2945DE" w14:textId="2765FC1A" w:rsidR="00747E85" w:rsidRDefault="00DF5F93" w:rsidP="00747E85">
      <w:pPr>
        <w:pStyle w:val="Textkrper"/>
        <w:numPr>
          <w:ilvl w:val="0"/>
          <w:numId w:val="1"/>
        </w:numPr>
        <w:suppressAutoHyphens w:val="0"/>
        <w:spacing w:after="120" w:line="360" w:lineRule="auto"/>
        <w:rPr>
          <w:rFonts w:cs="Arial"/>
          <w:b/>
          <w:sz w:val="20"/>
          <w:szCs w:val="20"/>
        </w:rPr>
      </w:pPr>
      <w:r>
        <w:rPr>
          <w:rFonts w:cs="Arial"/>
          <w:b/>
          <w:sz w:val="20"/>
          <w:szCs w:val="20"/>
        </w:rPr>
        <w:t>Schnelle Angebotsauslegung und schnelle Lieferzeiten</w:t>
      </w:r>
    </w:p>
    <w:p w14:paraId="43F017A7" w14:textId="77777777" w:rsidR="00B806ED" w:rsidRPr="005059B3" w:rsidRDefault="00B806ED" w:rsidP="00747E85">
      <w:pPr>
        <w:pStyle w:val="Textkrper"/>
        <w:suppressAutoHyphens w:val="0"/>
        <w:spacing w:line="360" w:lineRule="auto"/>
        <w:rPr>
          <w:rFonts w:cs="Arial"/>
          <w:sz w:val="20"/>
          <w:szCs w:val="20"/>
        </w:rPr>
      </w:pPr>
    </w:p>
    <w:p w14:paraId="6F7608DA" w14:textId="21277F83" w:rsidR="00F36F91" w:rsidRDefault="00B806ED" w:rsidP="00F06DA2">
      <w:pPr>
        <w:pStyle w:val="Textkrper"/>
        <w:suppressAutoHyphens w:val="0"/>
        <w:spacing w:after="0" w:line="360" w:lineRule="auto"/>
        <w:rPr>
          <w:sz w:val="20"/>
          <w:szCs w:val="20"/>
        </w:rPr>
      </w:pPr>
      <w:r>
        <w:rPr>
          <w:rFonts w:cs="Arial"/>
          <w:sz w:val="20"/>
          <w:szCs w:val="20"/>
        </w:rPr>
        <w:t xml:space="preserve">Lingen, </w:t>
      </w:r>
      <w:r w:rsidR="00727D98">
        <w:rPr>
          <w:rFonts w:cs="Arial"/>
          <w:sz w:val="20"/>
          <w:szCs w:val="20"/>
        </w:rPr>
        <w:t>3</w:t>
      </w:r>
      <w:r w:rsidR="00391882">
        <w:rPr>
          <w:rFonts w:cs="Arial"/>
          <w:sz w:val="20"/>
          <w:szCs w:val="20"/>
        </w:rPr>
        <w:t>0</w:t>
      </w:r>
      <w:r w:rsidR="00727D98">
        <w:rPr>
          <w:rFonts w:cs="Arial"/>
          <w:sz w:val="20"/>
          <w:szCs w:val="20"/>
        </w:rPr>
        <w:t>.</w:t>
      </w:r>
      <w:r w:rsidRPr="00111A63">
        <w:rPr>
          <w:rFonts w:cs="Arial"/>
          <w:sz w:val="20"/>
          <w:szCs w:val="20"/>
        </w:rPr>
        <w:t xml:space="preserve"> </w:t>
      </w:r>
      <w:r w:rsidR="00A46D7D">
        <w:rPr>
          <w:rFonts w:cs="Arial"/>
          <w:sz w:val="20"/>
          <w:szCs w:val="20"/>
        </w:rPr>
        <w:t>Januar</w:t>
      </w:r>
      <w:r w:rsidRPr="00111A63">
        <w:rPr>
          <w:rFonts w:cs="Arial"/>
          <w:sz w:val="20"/>
          <w:szCs w:val="20"/>
        </w:rPr>
        <w:t xml:space="preserve"> </w:t>
      </w:r>
      <w:r>
        <w:rPr>
          <w:rFonts w:cs="Arial"/>
          <w:sz w:val="20"/>
          <w:szCs w:val="20"/>
        </w:rPr>
        <w:t>20</w:t>
      </w:r>
      <w:r w:rsidR="00E45F1B">
        <w:rPr>
          <w:rFonts w:cs="Arial"/>
          <w:sz w:val="20"/>
          <w:szCs w:val="20"/>
        </w:rPr>
        <w:t>2</w:t>
      </w:r>
      <w:r w:rsidR="00A46D7D">
        <w:rPr>
          <w:rFonts w:cs="Arial"/>
          <w:sz w:val="20"/>
          <w:szCs w:val="20"/>
        </w:rPr>
        <w:t>3</w:t>
      </w:r>
      <w:r w:rsidRPr="00111A63">
        <w:rPr>
          <w:rFonts w:cs="Arial"/>
          <w:sz w:val="20"/>
          <w:szCs w:val="20"/>
        </w:rPr>
        <w:t xml:space="preserve"> –</w:t>
      </w:r>
      <w:r>
        <w:rPr>
          <w:rFonts w:cs="Arial"/>
          <w:sz w:val="20"/>
          <w:szCs w:val="20"/>
        </w:rPr>
        <w:t xml:space="preserve"> </w:t>
      </w:r>
      <w:r w:rsidR="00437ADB">
        <w:rPr>
          <w:rFonts w:cs="Arial"/>
          <w:sz w:val="20"/>
          <w:szCs w:val="20"/>
        </w:rPr>
        <w:t xml:space="preserve">Insbesondere für Planer und Handwerker, die eine schnelle und einfache Lüftungslösung suchen, hat Kampmann ein neues </w:t>
      </w:r>
      <w:r w:rsidR="004A124D">
        <w:rPr>
          <w:rFonts w:cs="Arial"/>
          <w:sz w:val="20"/>
          <w:szCs w:val="20"/>
        </w:rPr>
        <w:t>RLT-</w:t>
      </w:r>
      <w:r w:rsidR="00437ADB">
        <w:rPr>
          <w:rFonts w:cs="Arial"/>
          <w:sz w:val="20"/>
          <w:szCs w:val="20"/>
        </w:rPr>
        <w:t xml:space="preserve">Kompaktlüftungsgerät entwickelt. </w:t>
      </w:r>
      <w:r w:rsidR="00096890">
        <w:rPr>
          <w:rFonts w:cs="Arial"/>
          <w:sz w:val="20"/>
          <w:szCs w:val="20"/>
        </w:rPr>
        <w:t>Das Gerät ist</w:t>
      </w:r>
      <w:r w:rsidR="00727D98" w:rsidRPr="00727D98">
        <w:rPr>
          <w:rFonts w:cs="Arial"/>
          <w:sz w:val="20"/>
          <w:szCs w:val="20"/>
        </w:rPr>
        <w:t xml:space="preserve"> </w:t>
      </w:r>
      <w:r w:rsidR="00727D98" w:rsidRPr="4581A707">
        <w:rPr>
          <w:rFonts w:cs="Arial"/>
          <w:sz w:val="20"/>
          <w:szCs w:val="20"/>
        </w:rPr>
        <w:t>immer einteilig ab Werk montiert und</w:t>
      </w:r>
      <w:r w:rsidR="00096890">
        <w:rPr>
          <w:rFonts w:cs="Arial"/>
          <w:sz w:val="20"/>
          <w:szCs w:val="20"/>
        </w:rPr>
        <w:t xml:space="preserve"> in vier Baugrößen erhältlich </w:t>
      </w:r>
      <w:r w:rsidR="00A92AAA">
        <w:rPr>
          <w:rFonts w:cs="Arial"/>
          <w:sz w:val="20"/>
          <w:szCs w:val="20"/>
        </w:rPr>
        <w:t>mit einem</w:t>
      </w:r>
      <w:r w:rsidR="00096890">
        <w:rPr>
          <w:rFonts w:cs="Arial"/>
          <w:sz w:val="20"/>
          <w:szCs w:val="20"/>
        </w:rPr>
        <w:t xml:space="preserve"> jeweilige</w:t>
      </w:r>
      <w:r w:rsidR="004A124D">
        <w:rPr>
          <w:rFonts w:cs="Arial"/>
          <w:sz w:val="20"/>
          <w:szCs w:val="20"/>
        </w:rPr>
        <w:t>n</w:t>
      </w:r>
      <w:r w:rsidR="00096890">
        <w:rPr>
          <w:rFonts w:cs="Arial"/>
          <w:sz w:val="20"/>
          <w:szCs w:val="20"/>
        </w:rPr>
        <w:t xml:space="preserve"> </w:t>
      </w:r>
      <w:r w:rsidR="00F36F91">
        <w:rPr>
          <w:rFonts w:cs="Arial"/>
          <w:sz w:val="20"/>
          <w:szCs w:val="20"/>
        </w:rPr>
        <w:t>Nenn-</w:t>
      </w:r>
      <w:r w:rsidR="00096890">
        <w:rPr>
          <w:rFonts w:cs="Arial"/>
          <w:sz w:val="20"/>
          <w:szCs w:val="20"/>
        </w:rPr>
        <w:t>Luftvolumenstrom von 1500 m³/h, 2500 m³/h, 4000 m³/h und 6000 m³/h</w:t>
      </w:r>
      <w:r w:rsidR="009E1242">
        <w:rPr>
          <w:rFonts w:cs="Arial"/>
          <w:sz w:val="20"/>
          <w:szCs w:val="20"/>
        </w:rPr>
        <w:t xml:space="preserve">. </w:t>
      </w:r>
      <w:r w:rsidR="00727D98" w:rsidRPr="4581A707">
        <w:rPr>
          <w:rStyle w:val="normaltextrun"/>
          <w:rFonts w:cs="Arial"/>
          <w:color w:val="auto"/>
          <w:sz w:val="20"/>
          <w:szCs w:val="20"/>
        </w:rPr>
        <w:t>Fast alle Baugrößen sind so konstruiert, dass sie durch das gängige Türrohbaumaß von einem Meter Breite passen.</w:t>
      </w:r>
      <w:r w:rsidR="00727D98" w:rsidRPr="4581A707">
        <w:rPr>
          <w:rStyle w:val="normaltextrun"/>
          <w:rFonts w:cs="Arial"/>
          <w:color w:val="D13438"/>
          <w:sz w:val="20"/>
          <w:szCs w:val="20"/>
        </w:rPr>
        <w:t xml:space="preserve"> </w:t>
      </w:r>
      <w:r w:rsidR="00727D98" w:rsidRPr="00727D98">
        <w:rPr>
          <w:sz w:val="20"/>
          <w:szCs w:val="20"/>
        </w:rPr>
        <w:t>Je nach baulicher Anforderung des Luftkanalsystems sind Abwandlungen in der Luftführung auswählbar. Dabei kann der Anschluss seitlich oder oben gewählt werden, jeweils mit Abluftanschluss links oder rechts.</w:t>
      </w:r>
      <w:r w:rsidR="00727D98" w:rsidRPr="00727D98">
        <w:rPr>
          <w:sz w:val="20"/>
          <w:szCs w:val="20"/>
        </w:rPr>
        <w:t xml:space="preserve"> </w:t>
      </w:r>
      <w:r w:rsidR="00727D98">
        <w:rPr>
          <w:rFonts w:cs="Arial"/>
          <w:sz w:val="20"/>
          <w:szCs w:val="20"/>
        </w:rPr>
        <w:t>Das Gerät</w:t>
      </w:r>
      <w:r w:rsidR="009E1242">
        <w:rPr>
          <w:rFonts w:cs="Arial"/>
          <w:sz w:val="20"/>
          <w:szCs w:val="20"/>
        </w:rPr>
        <w:t xml:space="preserve"> ist ausgestattet mit einem Plattenstrom-Wärmeübertrager im Gegenstromprinzip. Die Rückwärmezahlen von mindestens 73 % bis hin zu mehr als 93 % sind konform der ErP-Richtlinie </w:t>
      </w:r>
      <w:r w:rsidR="009E1242" w:rsidRPr="009E1242">
        <w:rPr>
          <w:rStyle w:val="hgkelc"/>
          <w:sz w:val="20"/>
          <w:szCs w:val="20"/>
        </w:rPr>
        <w:t>(Energy related Products-Directive)</w:t>
      </w:r>
      <w:r w:rsidR="009E1242">
        <w:rPr>
          <w:rStyle w:val="hgkelc"/>
          <w:sz w:val="20"/>
          <w:szCs w:val="20"/>
        </w:rPr>
        <w:t xml:space="preserve">. </w:t>
      </w:r>
      <w:r w:rsidR="00F36F91">
        <w:rPr>
          <w:sz w:val="20"/>
          <w:szCs w:val="20"/>
        </w:rPr>
        <w:t>Für die Auslegung des Kompaktlüftungsgerätes steht ein frei zugängliches Berechnungstool zur Verfügung, das eine schnelle und einfache Konfigurierung ermöglicht. So sind für die Bestimmung eines Auslegungsvolumenstroms verschiedene Eingaben möglich wie Personen, Raumfläche, Raumhöhe, Gebäudekategorie und Luftqualität</w:t>
      </w:r>
      <w:r w:rsidR="00EC7B00">
        <w:rPr>
          <w:sz w:val="20"/>
          <w:szCs w:val="20"/>
        </w:rPr>
        <w:t xml:space="preserve"> (Nach DIN EN 16798)</w:t>
      </w:r>
      <w:r w:rsidR="00F36F91">
        <w:rPr>
          <w:sz w:val="20"/>
          <w:szCs w:val="20"/>
        </w:rPr>
        <w:t xml:space="preserve">. Nach erfolgter Konfigurierung der Geräteausführung </w:t>
      </w:r>
      <w:r w:rsidR="00EC7B00">
        <w:rPr>
          <w:sz w:val="20"/>
          <w:szCs w:val="20"/>
        </w:rPr>
        <w:t xml:space="preserve">mit diversen Ausstattungsmerkmalen </w:t>
      </w:r>
      <w:r w:rsidR="00F36F91">
        <w:rPr>
          <w:sz w:val="20"/>
          <w:szCs w:val="20"/>
        </w:rPr>
        <w:t xml:space="preserve">schlägt das Programm passende Geräte vor. Die ermittelten Daten </w:t>
      </w:r>
      <w:r w:rsidR="00EC7B00">
        <w:rPr>
          <w:sz w:val="20"/>
          <w:szCs w:val="20"/>
        </w:rPr>
        <w:t xml:space="preserve">können direkt eingesehen werden, alle Vorgaben </w:t>
      </w:r>
      <w:r w:rsidR="00F36F91">
        <w:rPr>
          <w:sz w:val="20"/>
          <w:szCs w:val="20"/>
        </w:rPr>
        <w:t xml:space="preserve">sind </w:t>
      </w:r>
      <w:r w:rsidR="00EC7B00">
        <w:rPr>
          <w:sz w:val="20"/>
          <w:szCs w:val="20"/>
        </w:rPr>
        <w:t xml:space="preserve">jederzeit </w:t>
      </w:r>
      <w:r w:rsidR="00F36F91">
        <w:rPr>
          <w:sz w:val="20"/>
          <w:szCs w:val="20"/>
        </w:rPr>
        <w:t>nachträglich anpassbar. Zudem wird der Betriebspunkt in einem ErP-Diagramm dargestellt.</w:t>
      </w:r>
      <w:r w:rsidR="00EC7B00">
        <w:rPr>
          <w:sz w:val="20"/>
          <w:szCs w:val="20"/>
        </w:rPr>
        <w:t xml:space="preserve"> Die ermittelten Daten, Planungshinweise und Zeichnungen können direkt in einem individuellen Datenblatt heruntergeladen werden.</w:t>
      </w:r>
    </w:p>
    <w:p w14:paraId="2AB17B75" w14:textId="42A7BEE2" w:rsidR="00F06DA2" w:rsidRDefault="00F06DA2" w:rsidP="00F06DA2">
      <w:pPr>
        <w:pStyle w:val="Textkrper"/>
        <w:suppressAutoHyphens w:val="0"/>
        <w:spacing w:after="0" w:line="360" w:lineRule="auto"/>
        <w:rPr>
          <w:sz w:val="20"/>
          <w:szCs w:val="20"/>
        </w:rPr>
      </w:pPr>
    </w:p>
    <w:p w14:paraId="3852B70C" w14:textId="5845241F" w:rsidR="00727D98" w:rsidRPr="00727D98" w:rsidRDefault="00727D98" w:rsidP="00F06DA2">
      <w:pPr>
        <w:pStyle w:val="Textkrper"/>
        <w:suppressAutoHyphens w:val="0"/>
        <w:spacing w:after="0" w:line="360" w:lineRule="auto"/>
        <w:rPr>
          <w:sz w:val="20"/>
          <w:szCs w:val="20"/>
        </w:rPr>
      </w:pPr>
      <w:r w:rsidRPr="00727D98">
        <w:rPr>
          <w:rStyle w:val="normaltextrun"/>
          <w:rFonts w:cs="Arial"/>
          <w:color w:val="auto"/>
          <w:sz w:val="20"/>
          <w:szCs w:val="20"/>
        </w:rPr>
        <w:t xml:space="preserve">Für die Regelung des Gerätes steht die herstellereigene, vorkonfigurierte KaControl MC Regelung zur Verfügung. </w:t>
      </w:r>
      <w:r w:rsidRPr="00727D98">
        <w:rPr>
          <w:rStyle w:val="hgkelc"/>
          <w:sz w:val="20"/>
          <w:szCs w:val="20"/>
        </w:rPr>
        <w:t xml:space="preserve">In diesem Fall ist die komplette Sensorik und Aktorik im Gerät montiert und verdrahtet. </w:t>
      </w:r>
      <w:r w:rsidRPr="00727D98">
        <w:rPr>
          <w:rStyle w:val="normaltextrun"/>
          <w:rFonts w:cs="Arial"/>
          <w:color w:val="auto"/>
          <w:sz w:val="20"/>
          <w:szCs w:val="20"/>
        </w:rPr>
        <w:t>Im Falle einer bauseitigen Regelung werden alle verbauten Komponenten auf eine zentrale Klemmleiste aufgelegt.</w:t>
      </w:r>
    </w:p>
    <w:p w14:paraId="20A50DED" w14:textId="27F7B6AC" w:rsidR="00F06DA2" w:rsidRDefault="00A25C7D" w:rsidP="00F06DA2">
      <w:pPr>
        <w:pStyle w:val="Kommentartext"/>
        <w:spacing w:line="360" w:lineRule="auto"/>
        <w:rPr>
          <w:rStyle w:val="normaltextrun"/>
          <w:rFonts w:cs="Arial"/>
          <w:color w:val="auto"/>
        </w:rPr>
      </w:pPr>
      <w:r>
        <w:rPr>
          <w:rStyle w:val="hgkelc"/>
        </w:rPr>
        <w:t xml:space="preserve">Für die Reinigung beider Luftwege des Plattenstrom-Wärmeübertragers </w:t>
      </w:r>
      <w:r w:rsidR="00F323B4">
        <w:rPr>
          <w:rStyle w:val="hgkelc"/>
        </w:rPr>
        <w:t xml:space="preserve">nach VDI 6022 </w:t>
      </w:r>
      <w:r>
        <w:rPr>
          <w:rStyle w:val="hgkelc"/>
        </w:rPr>
        <w:t xml:space="preserve">ist eine beidseitige Kondensatwanne vorhanden. </w:t>
      </w:r>
      <w:r w:rsidR="00F323B4">
        <w:rPr>
          <w:rStyle w:val="hgkelc"/>
        </w:rPr>
        <w:t xml:space="preserve">Für die Luftfilterung </w:t>
      </w:r>
      <w:r w:rsidR="00312D46">
        <w:rPr>
          <w:rStyle w:val="hgkelc"/>
        </w:rPr>
        <w:t>werden</w:t>
      </w:r>
      <w:r w:rsidR="00F323B4">
        <w:rPr>
          <w:rStyle w:val="hgkelc"/>
        </w:rPr>
        <w:t xml:space="preserve"> </w:t>
      </w:r>
      <w:r w:rsidR="00F36F91">
        <w:rPr>
          <w:rStyle w:val="hgkelc"/>
        </w:rPr>
        <w:t xml:space="preserve">platzsparende </w:t>
      </w:r>
      <w:r w:rsidR="00F323B4">
        <w:rPr>
          <w:rStyle w:val="hgkelc"/>
        </w:rPr>
        <w:t>Panelfilter eingesetzt</w:t>
      </w:r>
      <w:r w:rsidR="00312D46">
        <w:rPr>
          <w:rStyle w:val="hgkelc"/>
        </w:rPr>
        <w:t xml:space="preserve">. Der Anfangsdruckverlust liegt bei ca. 100 Pa, die empfohlene Enddruckdifferenz bei ca. 200 Pa. Der Außenfilter </w:t>
      </w:r>
      <w:r w:rsidR="00312D46">
        <w:rPr>
          <w:rStyle w:val="hgkelc"/>
        </w:rPr>
        <w:lastRenderedPageBreak/>
        <w:t xml:space="preserve">entspricht ISO ePM1 70 % (ehemals F7 Filter) und der </w:t>
      </w:r>
      <w:r w:rsidR="00367B92">
        <w:rPr>
          <w:rStyle w:val="hgkelc"/>
        </w:rPr>
        <w:t xml:space="preserve">Abluftfilter ISO ePM10 55 % (ehemals F5). Die Filter sind </w:t>
      </w:r>
      <w:r w:rsidR="00EC7B00">
        <w:rPr>
          <w:rStyle w:val="hgkelc"/>
        </w:rPr>
        <w:t>zur Wartung und zum Wechsel</w:t>
      </w:r>
      <w:r w:rsidR="00367B92">
        <w:rPr>
          <w:rStyle w:val="hgkelc"/>
        </w:rPr>
        <w:t xml:space="preserve"> </w:t>
      </w:r>
      <w:r w:rsidR="00F06DA2">
        <w:rPr>
          <w:rStyle w:val="hgkelc"/>
        </w:rPr>
        <w:t xml:space="preserve">einfach </w:t>
      </w:r>
      <w:r w:rsidR="00367B92">
        <w:rPr>
          <w:rStyle w:val="hgkelc"/>
        </w:rPr>
        <w:t>über Klemmschienen entnehmbar.</w:t>
      </w:r>
    </w:p>
    <w:p w14:paraId="7DFE4C4E" w14:textId="77777777" w:rsidR="00F06DA2" w:rsidRDefault="00F06DA2" w:rsidP="00F06DA2">
      <w:pPr>
        <w:pStyle w:val="Kommentartext"/>
        <w:spacing w:line="360" w:lineRule="auto"/>
        <w:rPr>
          <w:rStyle w:val="normaltextrun"/>
          <w:rFonts w:cs="Arial"/>
          <w:color w:val="auto"/>
        </w:rPr>
      </w:pPr>
    </w:p>
    <w:p w14:paraId="3EB73B2E" w14:textId="5656E02D" w:rsidR="00827855" w:rsidRDefault="00827855" w:rsidP="009E2B04">
      <w:pPr>
        <w:pStyle w:val="Textkrper"/>
        <w:suppressAutoHyphens w:val="0"/>
        <w:spacing w:line="360" w:lineRule="auto"/>
        <w:rPr>
          <w:sz w:val="20"/>
          <w:szCs w:val="20"/>
        </w:rPr>
      </w:pPr>
      <w:r>
        <w:rPr>
          <w:sz w:val="20"/>
          <w:szCs w:val="20"/>
        </w:rPr>
        <w:t>Der Transport des Gerätes wird über eine Hebevorrichtung (Kranösen) ermöglicht, die nach abgeschlossener Aufstellung entfernt werden k</w:t>
      </w:r>
      <w:r w:rsidR="00C327FE">
        <w:rPr>
          <w:sz w:val="20"/>
          <w:szCs w:val="20"/>
        </w:rPr>
        <w:t>önnen</w:t>
      </w:r>
      <w:r w:rsidR="00561510" w:rsidRPr="007E15EF">
        <w:rPr>
          <w:rStyle w:val="normaltextrun"/>
          <w:rFonts w:cs="Arial"/>
          <w:color w:val="auto"/>
          <w:sz w:val="20"/>
          <w:szCs w:val="20"/>
        </w:rPr>
        <w:t>.</w:t>
      </w:r>
      <w:r w:rsidR="00561510">
        <w:rPr>
          <w:rStyle w:val="normaltextrun"/>
          <w:rFonts w:cs="Arial"/>
          <w:color w:val="D13438"/>
          <w:sz w:val="20"/>
          <w:szCs w:val="20"/>
        </w:rPr>
        <w:t xml:space="preserve"> </w:t>
      </w:r>
      <w:r>
        <w:rPr>
          <w:sz w:val="20"/>
          <w:szCs w:val="20"/>
        </w:rPr>
        <w:t xml:space="preserve">Optional kann in dem Gerät ein Heizregister integriert werden. </w:t>
      </w:r>
      <w:r w:rsidR="00561510" w:rsidRPr="007E15EF">
        <w:rPr>
          <w:rStyle w:val="normaltextrun"/>
          <w:rFonts w:cs="Arial"/>
          <w:color w:val="auto"/>
          <w:sz w:val="20"/>
          <w:szCs w:val="20"/>
        </w:rPr>
        <w:t xml:space="preserve">Das Heizregister ist sogar noch später nachrüstbar. </w:t>
      </w:r>
      <w:r w:rsidR="000E3025">
        <w:rPr>
          <w:sz w:val="20"/>
          <w:szCs w:val="20"/>
        </w:rPr>
        <w:t>Zu dem Geräteprogramm gehört auch ein Kühler als separates Bauteil mit integrierter Kondensatwanne und Tropfenabscheider. Der Kühler ist erhältlich mit Anschluss links oder rechts.</w:t>
      </w:r>
    </w:p>
    <w:p w14:paraId="0530C7BE" w14:textId="2D337B94" w:rsidR="008C47C0" w:rsidRPr="008C47C0" w:rsidRDefault="008C47C0" w:rsidP="008C47C0">
      <w:pPr>
        <w:pStyle w:val="Textkrper"/>
        <w:suppressAutoHyphens w:val="0"/>
        <w:spacing w:after="0" w:line="360" w:lineRule="auto"/>
        <w:rPr>
          <w:rFonts w:cs="Arial"/>
          <w:sz w:val="20"/>
          <w:szCs w:val="20"/>
        </w:rPr>
      </w:pPr>
      <w:r w:rsidRPr="00952A37">
        <w:rPr>
          <w:rFonts w:cs="Arial"/>
          <w:b/>
          <w:bCs/>
          <w:sz w:val="20"/>
          <w:szCs w:val="20"/>
        </w:rPr>
        <w:t>Kampmann auf der ISH 2023 in Halle 8.0, Stand A81.</w:t>
      </w:r>
    </w:p>
    <w:p w14:paraId="6EE5BD18" w14:textId="77777777" w:rsidR="00A10E75" w:rsidRDefault="00A10E75" w:rsidP="00B806ED">
      <w:pPr>
        <w:pStyle w:val="Textkrper"/>
        <w:suppressAutoHyphens w:val="0"/>
        <w:spacing w:after="0" w:line="360" w:lineRule="auto"/>
        <w:rPr>
          <w:rFonts w:cs="Arial"/>
          <w:sz w:val="20"/>
          <w:szCs w:val="20"/>
        </w:rPr>
      </w:pPr>
    </w:p>
    <w:p w14:paraId="1F586B90" w14:textId="003084FC" w:rsidR="00B806ED" w:rsidRPr="008C47C0" w:rsidRDefault="00B806ED" w:rsidP="008C47C0">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C327FE">
        <w:rPr>
          <w:rFonts w:cs="Arial"/>
          <w:i/>
          <w:sz w:val="20"/>
          <w:szCs w:val="20"/>
        </w:rPr>
        <w:t>4</w:t>
      </w:r>
      <w:r w:rsidR="008C47C0">
        <w:rPr>
          <w:rFonts w:cs="Arial"/>
          <w:i/>
          <w:sz w:val="20"/>
          <w:szCs w:val="20"/>
        </w:rPr>
        <w:t>1</w:t>
      </w:r>
      <w:r w:rsidR="004702FD">
        <w:rPr>
          <w:rFonts w:cs="Arial"/>
          <w:i/>
          <w:sz w:val="20"/>
          <w:szCs w:val="20"/>
        </w:rPr>
        <w:t>5</w:t>
      </w:r>
      <w:r w:rsidRPr="00914F70">
        <w:rPr>
          <w:rFonts w:cs="Arial"/>
          <w:i/>
          <w:color w:val="000000" w:themeColor="text1"/>
          <w:sz w:val="20"/>
          <w:szCs w:val="20"/>
        </w:rPr>
        <w:t xml:space="preserve"> 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C327FE">
        <w:rPr>
          <w:rFonts w:cs="Arial"/>
          <w:i/>
          <w:color w:val="000000" w:themeColor="text1"/>
          <w:sz w:val="20"/>
          <w:szCs w:val="20"/>
        </w:rPr>
        <w:t>3</w:t>
      </w:r>
      <w:r w:rsidR="00561510">
        <w:rPr>
          <w:rFonts w:cs="Arial"/>
          <w:i/>
          <w:color w:val="000000" w:themeColor="text1"/>
          <w:sz w:val="20"/>
          <w:szCs w:val="20"/>
        </w:rPr>
        <w:t>.</w:t>
      </w:r>
      <w:r w:rsidR="008C47C0">
        <w:rPr>
          <w:rFonts w:cs="Arial"/>
          <w:i/>
          <w:color w:val="000000" w:themeColor="text1"/>
          <w:sz w:val="20"/>
          <w:szCs w:val="20"/>
        </w:rPr>
        <w:t>2</w:t>
      </w:r>
      <w:r w:rsidR="00727D98">
        <w:rPr>
          <w:rFonts w:cs="Arial"/>
          <w:i/>
          <w:color w:val="000000" w:themeColor="text1"/>
          <w:sz w:val="20"/>
          <w:szCs w:val="20"/>
        </w:rPr>
        <w:t>23</w:t>
      </w:r>
      <w:r>
        <w:rPr>
          <w:rFonts w:cs="Arial"/>
          <w:i/>
          <w:color w:val="000000" w:themeColor="text1"/>
          <w:sz w:val="20"/>
          <w:szCs w:val="20"/>
        </w:rPr>
        <w:t xml:space="preserve"> </w:t>
      </w:r>
      <w:r w:rsidRPr="00B63822">
        <w:rPr>
          <w:rFonts w:cs="Arial"/>
          <w:i/>
          <w:color w:val="000000" w:themeColor="text1"/>
          <w:sz w:val="20"/>
          <w:szCs w:val="20"/>
        </w:rPr>
        <w:t>Zeichen)</w:t>
      </w:r>
    </w:p>
    <w:p w14:paraId="1E233028" w14:textId="77777777" w:rsidR="00B806ED" w:rsidRPr="00B63822" w:rsidRDefault="00B806ED" w:rsidP="00B806ED">
      <w:pPr>
        <w:pStyle w:val="Textkrper"/>
        <w:suppressAutoHyphens w:val="0"/>
        <w:spacing w:line="360" w:lineRule="auto"/>
        <w:rPr>
          <w:rFonts w:cs="Arial"/>
          <w:color w:val="000000" w:themeColor="text1"/>
        </w:rPr>
      </w:pPr>
    </w:p>
    <w:p w14:paraId="46FB34E4" w14:textId="77777777" w:rsidR="00B806ED" w:rsidRPr="00BE37D5" w:rsidRDefault="00B806ED" w:rsidP="00B806ED">
      <w:pPr>
        <w:pStyle w:val="Textkrper"/>
        <w:keepNext/>
        <w:suppressAutoHyphens w:val="0"/>
        <w:spacing w:line="360" w:lineRule="auto"/>
        <w:rPr>
          <w:rFonts w:cs="Arial"/>
          <w:b/>
          <w:sz w:val="20"/>
          <w:szCs w:val="20"/>
        </w:rPr>
      </w:pPr>
      <w:r w:rsidRPr="00BE37D5">
        <w:rPr>
          <w:rFonts w:cs="Arial"/>
          <w:b/>
          <w:sz w:val="20"/>
          <w:szCs w:val="20"/>
        </w:rPr>
        <w:t>Über Kampmann</w:t>
      </w:r>
    </w:p>
    <w:p w14:paraId="71A6DBD4" w14:textId="46A0A3C5" w:rsidR="00192D0F" w:rsidRDefault="00B806ED" w:rsidP="00192D0F">
      <w:pPr>
        <w:pStyle w:val="Textkrper"/>
        <w:suppressAutoHyphens w:val="0"/>
        <w:spacing w:line="360" w:lineRule="auto"/>
        <w:rPr>
          <w:rFonts w:cs="Arial"/>
          <w:sz w:val="20"/>
          <w:szCs w:val="20"/>
        </w:rPr>
      </w:pPr>
      <w:r w:rsidRPr="00D95F4F">
        <w:rPr>
          <w:rFonts w:cs="Arial"/>
          <w:sz w:val="20"/>
          <w:szCs w:val="20"/>
        </w:rPr>
        <w:t>Die Kampmann GmbH</w:t>
      </w:r>
      <w:r w:rsidR="00E61F3B">
        <w:rPr>
          <w:rFonts w:cs="Arial"/>
          <w:sz w:val="20"/>
          <w:szCs w:val="20"/>
        </w:rPr>
        <w:t xml:space="preserve"> &amp; Co. KG</w:t>
      </w:r>
      <w:r w:rsidRPr="00D95F4F">
        <w:rPr>
          <w:rFonts w:cs="Arial"/>
          <w:sz w:val="20"/>
          <w:szCs w:val="20"/>
        </w:rPr>
        <w:t xml:space="preserve">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w:t>
      </w:r>
      <w:r w:rsidR="00157CAF">
        <w:rPr>
          <w:rFonts w:cs="Arial"/>
          <w:sz w:val="20"/>
          <w:szCs w:val="20"/>
        </w:rPr>
        <w:t>mehr als</w:t>
      </w:r>
      <w:r w:rsidRPr="00D95F4F">
        <w:rPr>
          <w:rFonts w:cs="Arial"/>
          <w:sz w:val="20"/>
          <w:szCs w:val="20"/>
        </w:rPr>
        <w:t xml:space="preserve"> </w:t>
      </w:r>
      <w:r w:rsidR="007B5557">
        <w:rPr>
          <w:rFonts w:cs="Arial"/>
          <w:sz w:val="20"/>
          <w:szCs w:val="20"/>
        </w:rPr>
        <w:t>1000</w:t>
      </w:r>
      <w:r w:rsidRPr="00D95F4F">
        <w:rPr>
          <w:rFonts w:cs="Arial"/>
          <w:sz w:val="20"/>
          <w:szCs w:val="20"/>
        </w:rPr>
        <w:t xml:space="preserve"> Mitarbeiter.</w:t>
      </w:r>
    </w:p>
    <w:p w14:paraId="345FE212" w14:textId="77777777" w:rsidR="00192D0F" w:rsidRDefault="00192D0F" w:rsidP="00192D0F">
      <w:pPr>
        <w:pStyle w:val="Textkrper"/>
        <w:suppressAutoHyphens w:val="0"/>
        <w:spacing w:line="360" w:lineRule="auto"/>
        <w:rPr>
          <w:rFonts w:cs="Arial"/>
          <w:sz w:val="20"/>
          <w:szCs w:val="20"/>
        </w:rPr>
      </w:pPr>
    </w:p>
    <w:p w14:paraId="78002E42" w14:textId="710AA994" w:rsidR="00096890" w:rsidRDefault="00192D0F" w:rsidP="00192D0F">
      <w:pPr>
        <w:pStyle w:val="Textkrper"/>
        <w:suppressAutoHyphens w:val="0"/>
        <w:spacing w:line="360" w:lineRule="auto"/>
        <w:rPr>
          <w:rFonts w:cs="Arial"/>
          <w:b/>
          <w:color w:val="000000" w:themeColor="text1"/>
          <w:sz w:val="20"/>
        </w:rPr>
      </w:pPr>
      <w:r w:rsidRPr="00192D0F">
        <w:rPr>
          <w:rFonts w:cs="Arial"/>
          <w:b/>
          <w:color w:val="000000" w:themeColor="text1"/>
          <w:sz w:val="20"/>
        </w:rPr>
        <w:t>Bildtext</w:t>
      </w:r>
      <w:r w:rsidR="00C327FE">
        <w:rPr>
          <w:rFonts w:cs="Arial"/>
          <w:b/>
          <w:color w:val="000000" w:themeColor="text1"/>
          <w:sz w:val="20"/>
        </w:rPr>
        <w:t>e</w:t>
      </w:r>
    </w:p>
    <w:p w14:paraId="01AD6730" w14:textId="4C3E0A26" w:rsidR="00096890" w:rsidRPr="00192D0F" w:rsidRDefault="00096890" w:rsidP="00192D0F">
      <w:pPr>
        <w:pStyle w:val="Textkrper"/>
        <w:suppressAutoHyphens w:val="0"/>
        <w:spacing w:line="360" w:lineRule="auto"/>
        <w:rPr>
          <w:rFonts w:cs="Arial"/>
          <w:b/>
          <w:color w:val="000000" w:themeColor="text1"/>
          <w:sz w:val="20"/>
        </w:rPr>
      </w:pPr>
      <w:r w:rsidRPr="00096890">
        <w:rPr>
          <w:rFonts w:cs="Arial"/>
          <w:b/>
          <w:noProof/>
          <w:color w:val="000000" w:themeColor="text1"/>
          <w:sz w:val="20"/>
        </w:rPr>
        <w:drawing>
          <wp:inline distT="0" distB="0" distL="0" distR="0" wp14:anchorId="61981460" wp14:editId="49627C08">
            <wp:extent cx="3567404" cy="2545080"/>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41444" cy="2597902"/>
                    </a:xfrm>
                    <a:prstGeom prst="rect">
                      <a:avLst/>
                    </a:prstGeom>
                    <a:noFill/>
                    <a:ln>
                      <a:noFill/>
                    </a:ln>
                  </pic:spPr>
                </pic:pic>
              </a:graphicData>
            </a:graphic>
          </wp:inline>
        </w:drawing>
      </w:r>
    </w:p>
    <w:p w14:paraId="6481E011" w14:textId="314EE64C" w:rsidR="00192D0F" w:rsidRDefault="00E10503" w:rsidP="00192D0F">
      <w:pPr>
        <w:pStyle w:val="Textkrper"/>
        <w:suppressAutoHyphens w:val="0"/>
        <w:spacing w:line="360" w:lineRule="auto"/>
        <w:rPr>
          <w:rFonts w:cs="Arial"/>
          <w:sz w:val="20"/>
          <w:szCs w:val="20"/>
        </w:rPr>
      </w:pPr>
      <w:r>
        <w:rPr>
          <w:rFonts w:cs="Arial"/>
          <w:sz w:val="20"/>
          <w:szCs w:val="20"/>
        </w:rPr>
        <w:t>Das RLT-Kompaktlüftungsgerät von Kampmann ist in vier Baugrößen erhältlich mit einem Luftvolumenstrom bis ca. 6000 m³/h.</w:t>
      </w:r>
    </w:p>
    <w:p w14:paraId="3AE5C8C0" w14:textId="1C53511B" w:rsidR="004F746C" w:rsidRDefault="004F746C" w:rsidP="00192D0F">
      <w:pPr>
        <w:pStyle w:val="Textkrper"/>
        <w:suppressAutoHyphens w:val="0"/>
        <w:spacing w:line="360" w:lineRule="auto"/>
        <w:rPr>
          <w:rFonts w:cs="Arial"/>
          <w:sz w:val="20"/>
          <w:szCs w:val="20"/>
        </w:rPr>
      </w:pPr>
    </w:p>
    <w:p w14:paraId="2C0C634D" w14:textId="2E0199DE" w:rsidR="004F746C" w:rsidRDefault="004F746C" w:rsidP="00192D0F">
      <w:pPr>
        <w:pStyle w:val="Textkrper"/>
        <w:suppressAutoHyphens w:val="0"/>
        <w:spacing w:line="360" w:lineRule="auto"/>
        <w:rPr>
          <w:rFonts w:cs="Arial"/>
          <w:sz w:val="20"/>
          <w:szCs w:val="20"/>
        </w:rPr>
      </w:pPr>
      <w:r>
        <w:rPr>
          <w:noProof/>
        </w:rPr>
        <w:lastRenderedPageBreak/>
        <w:drawing>
          <wp:inline distT="0" distB="0" distL="0" distR="0" wp14:anchorId="3D55F913" wp14:editId="3B8ABC8F">
            <wp:extent cx="3017520" cy="3534636"/>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9839" cy="3549066"/>
                    </a:xfrm>
                    <a:prstGeom prst="rect">
                      <a:avLst/>
                    </a:prstGeom>
                    <a:noFill/>
                    <a:ln>
                      <a:noFill/>
                    </a:ln>
                  </pic:spPr>
                </pic:pic>
              </a:graphicData>
            </a:graphic>
          </wp:inline>
        </w:drawing>
      </w:r>
    </w:p>
    <w:p w14:paraId="18A44EF4" w14:textId="1EFBE4FC" w:rsidR="004F746C" w:rsidRDefault="004F746C" w:rsidP="00B806ED">
      <w:pPr>
        <w:pStyle w:val="Textkrper"/>
        <w:suppressAutoHyphens w:val="0"/>
        <w:spacing w:after="0" w:line="360" w:lineRule="auto"/>
        <w:rPr>
          <w:rFonts w:cs="Arial"/>
          <w:sz w:val="20"/>
          <w:szCs w:val="20"/>
        </w:rPr>
      </w:pPr>
      <w:r>
        <w:rPr>
          <w:sz w:val="20"/>
          <w:szCs w:val="20"/>
        </w:rPr>
        <w:t>Ein frei zugängliches Berechnungstool ermöglicht eine schnelle und einfache Konfigurierung des Kompaktlüftungsgerätes.</w:t>
      </w:r>
    </w:p>
    <w:p w14:paraId="684C2664" w14:textId="77777777" w:rsidR="004F746C" w:rsidRDefault="004F746C" w:rsidP="00B806ED">
      <w:pPr>
        <w:pStyle w:val="Textkrper"/>
        <w:suppressAutoHyphens w:val="0"/>
        <w:spacing w:after="0" w:line="360" w:lineRule="auto"/>
        <w:rPr>
          <w:rFonts w:cs="Arial"/>
          <w:sz w:val="20"/>
          <w:szCs w:val="20"/>
        </w:rPr>
      </w:pPr>
    </w:p>
    <w:p w14:paraId="61557FB4" w14:textId="69CFE9E0" w:rsidR="00B806ED" w:rsidRDefault="00B806ED" w:rsidP="00B806ED">
      <w:pPr>
        <w:pStyle w:val="Textkrper"/>
        <w:suppressAutoHyphens w:val="0"/>
        <w:spacing w:after="0" w:line="360" w:lineRule="auto"/>
        <w:rPr>
          <w:rFonts w:cs="Arial"/>
          <w:sz w:val="20"/>
          <w:szCs w:val="20"/>
        </w:rPr>
      </w:pPr>
      <w:r w:rsidRPr="00FF706B">
        <w:rPr>
          <w:rFonts w:cs="Arial"/>
          <w:sz w:val="20"/>
          <w:szCs w:val="20"/>
        </w:rPr>
        <w:t>Quellenangabe: Kampmann GmbH</w:t>
      </w:r>
      <w:r w:rsidR="00E61F3B">
        <w:rPr>
          <w:rFonts w:cs="Arial"/>
          <w:sz w:val="20"/>
          <w:szCs w:val="20"/>
        </w:rPr>
        <w:t xml:space="preserve"> &amp; Co. KG</w:t>
      </w:r>
    </w:p>
    <w:p w14:paraId="2810F449" w14:textId="7DBE67C3" w:rsidR="00B806ED" w:rsidRDefault="00B806ED" w:rsidP="00B806ED">
      <w:pPr>
        <w:pStyle w:val="Textkrper"/>
        <w:suppressAutoHyphens w:val="0"/>
        <w:spacing w:after="0" w:line="360" w:lineRule="auto"/>
        <w:rPr>
          <w:rFonts w:cs="Arial"/>
          <w:sz w:val="20"/>
          <w:szCs w:val="20"/>
        </w:rPr>
      </w:pPr>
    </w:p>
    <w:p w14:paraId="0C9FA40C" w14:textId="77777777" w:rsidR="00C17CBF" w:rsidRPr="00FF706B" w:rsidRDefault="00C17CBF" w:rsidP="00B806ED">
      <w:pPr>
        <w:pStyle w:val="Textkrper"/>
        <w:suppressAutoHyphens w:val="0"/>
        <w:spacing w:after="0" w:line="360" w:lineRule="auto"/>
        <w:rPr>
          <w:rFonts w:cs="Arial"/>
          <w:sz w:val="20"/>
          <w:szCs w:val="20"/>
        </w:rPr>
      </w:pPr>
    </w:p>
    <w:p w14:paraId="2D784A78" w14:textId="77777777" w:rsidR="00B806ED" w:rsidRPr="00BE37D5" w:rsidRDefault="00B806ED" w:rsidP="00B806ED">
      <w:pPr>
        <w:pStyle w:val="Textkrper"/>
        <w:keepNext/>
        <w:suppressAutoHyphens w:val="0"/>
        <w:spacing w:after="0" w:line="360" w:lineRule="auto"/>
        <w:rPr>
          <w:rFonts w:cs="Arial"/>
          <w:b/>
          <w:sz w:val="20"/>
          <w:szCs w:val="20"/>
        </w:rPr>
      </w:pPr>
      <w:r w:rsidRPr="00BE37D5">
        <w:rPr>
          <w:rFonts w:cs="Arial"/>
          <w:b/>
          <w:sz w:val="20"/>
          <w:szCs w:val="20"/>
        </w:rPr>
        <w:t>Redaktionskontakt</w:t>
      </w:r>
    </w:p>
    <w:p w14:paraId="7ACDAF0A" w14:textId="77777777" w:rsidR="00B806ED" w:rsidRDefault="00B806ED" w:rsidP="00B806ED">
      <w:pPr>
        <w:pStyle w:val="Textkrper"/>
        <w:keepNext/>
        <w:suppressAutoHyphens w:val="0"/>
        <w:spacing w:after="0" w:line="360" w:lineRule="auto"/>
        <w:rPr>
          <w:rFonts w:cs="Arial"/>
          <w:sz w:val="20"/>
          <w:szCs w:val="20"/>
        </w:rPr>
      </w:pPr>
    </w:p>
    <w:p w14:paraId="3FC0FD7B" w14:textId="0EEFABED" w:rsidR="00B806ED" w:rsidRDefault="00B806ED" w:rsidP="00B806ED">
      <w:pPr>
        <w:pStyle w:val="Textkrper"/>
        <w:keepNext/>
        <w:suppressAutoHyphens w:val="0"/>
        <w:spacing w:after="0" w:line="360" w:lineRule="auto"/>
        <w:rPr>
          <w:rFonts w:cs="Arial"/>
          <w:sz w:val="20"/>
          <w:szCs w:val="20"/>
        </w:rPr>
      </w:pPr>
      <w:r w:rsidRPr="00FF706B">
        <w:rPr>
          <w:rFonts w:cs="Arial"/>
          <w:sz w:val="20"/>
          <w:szCs w:val="20"/>
        </w:rPr>
        <w:t>Kampmann GmbH</w:t>
      </w:r>
      <w:r w:rsidR="00E61F3B">
        <w:rPr>
          <w:rFonts w:cs="Arial"/>
          <w:sz w:val="20"/>
          <w:szCs w:val="20"/>
        </w:rPr>
        <w:t xml:space="preserve"> &amp; Co. KG</w:t>
      </w:r>
    </w:p>
    <w:p w14:paraId="69C9326B" w14:textId="77777777" w:rsidR="00B806ED" w:rsidRPr="006F699B" w:rsidRDefault="00B806ED" w:rsidP="00B806ED">
      <w:pPr>
        <w:pStyle w:val="Textkrper"/>
        <w:keepNext/>
        <w:suppressAutoHyphens w:val="0"/>
        <w:spacing w:after="0" w:line="360" w:lineRule="auto"/>
        <w:rPr>
          <w:rFonts w:cs="Arial"/>
          <w:sz w:val="20"/>
          <w:szCs w:val="20"/>
        </w:rPr>
      </w:pPr>
      <w:r w:rsidRPr="006F699B">
        <w:rPr>
          <w:rFonts w:cs="Arial"/>
          <w:sz w:val="20"/>
          <w:szCs w:val="20"/>
        </w:rPr>
        <w:t>Niels Hackmann</w:t>
      </w:r>
    </w:p>
    <w:p w14:paraId="66A031CC" w14:textId="77777777" w:rsidR="00B806ED" w:rsidRPr="00727D98" w:rsidRDefault="00B806ED" w:rsidP="00B806ED">
      <w:pPr>
        <w:pStyle w:val="Textkrper"/>
        <w:keepNext/>
        <w:suppressAutoHyphens w:val="0"/>
        <w:spacing w:after="0" w:line="360" w:lineRule="auto"/>
        <w:rPr>
          <w:rFonts w:cs="Arial"/>
          <w:sz w:val="20"/>
          <w:szCs w:val="20"/>
        </w:rPr>
      </w:pPr>
      <w:r w:rsidRPr="00727D98">
        <w:rPr>
          <w:rFonts w:cs="Arial"/>
          <w:sz w:val="20"/>
          <w:szCs w:val="20"/>
        </w:rPr>
        <w:t>Project Manager Customer Strategy</w:t>
      </w:r>
    </w:p>
    <w:p w14:paraId="2AA353C6" w14:textId="77777777" w:rsidR="00B806ED" w:rsidRPr="00727D98" w:rsidRDefault="00B806ED" w:rsidP="00B806ED">
      <w:pPr>
        <w:pStyle w:val="Textkrper"/>
        <w:keepNext/>
        <w:suppressAutoHyphens w:val="0"/>
        <w:spacing w:after="0" w:line="360" w:lineRule="auto"/>
        <w:rPr>
          <w:rFonts w:cs="Arial"/>
          <w:sz w:val="20"/>
          <w:szCs w:val="20"/>
        </w:rPr>
      </w:pPr>
      <w:r w:rsidRPr="00727D98">
        <w:rPr>
          <w:rFonts w:cs="Arial"/>
          <w:sz w:val="20"/>
          <w:szCs w:val="20"/>
        </w:rPr>
        <w:t>Telefon: +49 591 7108-605</w:t>
      </w:r>
    </w:p>
    <w:p w14:paraId="56D1A5A6" w14:textId="77777777" w:rsidR="00B806ED" w:rsidRDefault="00B806ED" w:rsidP="00B806ED">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3CCBF86" w14:textId="77777777" w:rsidR="00B806ED" w:rsidRDefault="00B806ED" w:rsidP="00B806ED">
      <w:pPr>
        <w:pStyle w:val="Textkrper"/>
        <w:keepNext/>
        <w:suppressAutoHyphens w:val="0"/>
        <w:spacing w:after="0" w:line="360" w:lineRule="auto"/>
        <w:rPr>
          <w:rFonts w:cs="Arial"/>
          <w:sz w:val="20"/>
          <w:szCs w:val="20"/>
        </w:rPr>
      </w:pPr>
    </w:p>
    <w:p w14:paraId="20DC58F0" w14:textId="77777777" w:rsidR="00B806ED" w:rsidRDefault="00B806ED" w:rsidP="00B806ED">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404CC02F" w14:textId="430C1955" w:rsidR="00B806ED" w:rsidRDefault="00983CBD" w:rsidP="00B806ED">
      <w:pPr>
        <w:pStyle w:val="Textkrper"/>
        <w:keepNext/>
        <w:suppressAutoHyphens w:val="0"/>
        <w:spacing w:after="0" w:line="360" w:lineRule="auto"/>
        <w:rPr>
          <w:rFonts w:cs="Arial"/>
          <w:sz w:val="20"/>
          <w:szCs w:val="20"/>
        </w:rPr>
      </w:pPr>
      <w:r>
        <w:rPr>
          <w:rFonts w:cs="Arial"/>
          <w:sz w:val="20"/>
          <w:szCs w:val="20"/>
        </w:rPr>
        <w:t>Hermann Bliesener</w:t>
      </w:r>
    </w:p>
    <w:p w14:paraId="5B75B279" w14:textId="77777777"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4D4CBF45" w14:textId="2CA8029E"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Mobil: +49 </w:t>
      </w:r>
      <w:r w:rsidR="00983CBD">
        <w:rPr>
          <w:rFonts w:cs="Arial"/>
          <w:sz w:val="20"/>
          <w:szCs w:val="20"/>
        </w:rPr>
        <w:t>170 2824785</w:t>
      </w:r>
    </w:p>
    <w:p w14:paraId="1452A8D0" w14:textId="75259FAC" w:rsidR="00B806ED" w:rsidRPr="00FF706B" w:rsidRDefault="00B806ED" w:rsidP="00B806ED">
      <w:pPr>
        <w:pStyle w:val="Textkrper"/>
        <w:suppressAutoHyphens w:val="0"/>
        <w:spacing w:after="0" w:line="360" w:lineRule="auto"/>
        <w:rPr>
          <w:rFonts w:cs="Arial"/>
          <w:sz w:val="20"/>
          <w:szCs w:val="20"/>
        </w:rPr>
      </w:pPr>
      <w:r>
        <w:rPr>
          <w:rFonts w:cs="Arial"/>
          <w:sz w:val="20"/>
          <w:szCs w:val="20"/>
        </w:rPr>
        <w:t xml:space="preserve">E-Mail: </w:t>
      </w:r>
      <w:r w:rsidR="00983CBD">
        <w:rPr>
          <w:rFonts w:cs="Arial"/>
          <w:sz w:val="20"/>
          <w:szCs w:val="20"/>
        </w:rPr>
        <w:t>hermann</w:t>
      </w:r>
      <w:r>
        <w:rPr>
          <w:rFonts w:cs="Arial"/>
          <w:sz w:val="20"/>
          <w:szCs w:val="20"/>
        </w:rPr>
        <w:t>.</w:t>
      </w:r>
      <w:r w:rsidR="00983CBD">
        <w:rPr>
          <w:rFonts w:cs="Arial"/>
          <w:sz w:val="20"/>
          <w:szCs w:val="20"/>
        </w:rPr>
        <w:t>bliesener</w:t>
      </w:r>
      <w:r w:rsidRPr="0083059B">
        <w:rPr>
          <w:rFonts w:cs="Arial"/>
          <w:sz w:val="20"/>
          <w:szCs w:val="20"/>
        </w:rPr>
        <w:t>@</w:t>
      </w:r>
      <w:r>
        <w:rPr>
          <w:rFonts w:cs="Arial"/>
          <w:sz w:val="20"/>
          <w:szCs w:val="20"/>
        </w:rPr>
        <w:t>schellhorn-pr.de</w:t>
      </w:r>
    </w:p>
    <w:p w14:paraId="4222F8DF" w14:textId="77777777" w:rsidR="00632372" w:rsidRPr="00B806ED" w:rsidRDefault="00632372" w:rsidP="00B806ED"/>
    <w:sectPr w:rsidR="00632372" w:rsidRPr="00B806ED" w:rsidSect="00B12C31">
      <w:headerReference w:type="default" r:id="rId9"/>
      <w:footerReference w:type="default" r:id="rId10"/>
      <w:headerReference w:type="first" r:id="rId11"/>
      <w:footerReference w:type="first" r:id="rId12"/>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1235D" w14:textId="77777777" w:rsidR="003814EE" w:rsidRDefault="003814EE">
      <w:r>
        <w:separator/>
      </w:r>
    </w:p>
  </w:endnote>
  <w:endnote w:type="continuationSeparator" w:id="0">
    <w:p w14:paraId="21F4C755" w14:textId="77777777" w:rsidR="003814EE" w:rsidRDefault="00381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EA3E8" w14:textId="2FDBE817" w:rsidR="00D90E9F" w:rsidRPr="00BF4EA8" w:rsidRDefault="006F699B">
    <w:pPr>
      <w:pStyle w:val="Fuzeile"/>
      <w:rPr>
        <w:sz w:val="20"/>
        <w:szCs w:val="20"/>
      </w:rPr>
    </w:pPr>
    <w:r>
      <w:rPr>
        <w:noProof/>
      </w:rPr>
      <w:drawing>
        <wp:anchor distT="0" distB="0" distL="114300" distR="117475" simplePos="0" relativeHeight="251663360" behindDoc="1" locked="0" layoutInCell="1" allowOverlap="1" wp14:anchorId="2263873C" wp14:editId="2A0D8116">
          <wp:simplePos x="0" y="0"/>
          <wp:positionH relativeFrom="page">
            <wp:align>left</wp:align>
          </wp:positionH>
          <wp:positionV relativeFrom="page">
            <wp:posOffset>9859645</wp:posOffset>
          </wp:positionV>
          <wp:extent cx="7549642" cy="864555"/>
          <wp:effectExtent l="0" t="0" r="0" b="0"/>
          <wp:wrapNone/>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4555"/>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7D641B">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9314A">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2A38" w14:textId="77777777" w:rsidR="00BF4EA8" w:rsidRDefault="00BF4EA8">
    <w:pPr>
      <w:pStyle w:val="Fuzeile"/>
    </w:pPr>
    <w:r>
      <w:rPr>
        <w:noProof/>
      </w:rPr>
      <w:drawing>
        <wp:anchor distT="0" distB="0" distL="114300" distR="117475" simplePos="0" relativeHeight="251661312" behindDoc="1" locked="0" layoutInCell="1" allowOverlap="1" wp14:anchorId="5D010BE7" wp14:editId="0C3280F3">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6A06C" w14:textId="77777777" w:rsidR="003814EE" w:rsidRDefault="003814EE">
      <w:r>
        <w:separator/>
      </w:r>
    </w:p>
  </w:footnote>
  <w:footnote w:type="continuationSeparator" w:id="0">
    <w:p w14:paraId="5471E274" w14:textId="77777777" w:rsidR="003814EE" w:rsidRDefault="00381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E90D" w14:textId="77777777" w:rsidR="00D90E9F" w:rsidRDefault="00866672">
    <w:pPr>
      <w:pStyle w:val="Kopfzeile"/>
    </w:pPr>
    <w:r>
      <w:rPr>
        <w:noProof/>
      </w:rPr>
      <w:drawing>
        <wp:anchor distT="0" distB="0" distL="114300" distR="114300" simplePos="0" relativeHeight="3" behindDoc="1" locked="1" layoutInCell="1" allowOverlap="1" wp14:anchorId="148CAA91" wp14:editId="73782EE0">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51B95E7"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FB39" w14:textId="77777777" w:rsidR="00BF4EA8" w:rsidRDefault="00BF4EA8">
    <w:pPr>
      <w:pStyle w:val="Kopfzeile"/>
    </w:pPr>
    <w:r>
      <w:rPr>
        <w:noProof/>
      </w:rPr>
      <w:drawing>
        <wp:anchor distT="0" distB="0" distL="114300" distR="114300" simplePos="0" relativeHeight="251659264" behindDoc="1" locked="1" layoutInCell="1" allowOverlap="1" wp14:anchorId="493B30C9" wp14:editId="7ECB6C27">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136828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ED"/>
    <w:rsid w:val="00096890"/>
    <w:rsid w:val="000E3025"/>
    <w:rsid w:val="00132F30"/>
    <w:rsid w:val="00157CAF"/>
    <w:rsid w:val="00170260"/>
    <w:rsid w:val="00192D0F"/>
    <w:rsid w:val="001B3603"/>
    <w:rsid w:val="001B3E69"/>
    <w:rsid w:val="001D27DA"/>
    <w:rsid w:val="001E0504"/>
    <w:rsid w:val="001E21AE"/>
    <w:rsid w:val="001F00E5"/>
    <w:rsid w:val="00221921"/>
    <w:rsid w:val="00282EA8"/>
    <w:rsid w:val="00293323"/>
    <w:rsid w:val="002C2012"/>
    <w:rsid w:val="002E774A"/>
    <w:rsid w:val="00305B86"/>
    <w:rsid w:val="00312D46"/>
    <w:rsid w:val="003333CC"/>
    <w:rsid w:val="00345DC6"/>
    <w:rsid w:val="00351396"/>
    <w:rsid w:val="003572B0"/>
    <w:rsid w:val="00366404"/>
    <w:rsid w:val="00367B92"/>
    <w:rsid w:val="003814EE"/>
    <w:rsid w:val="00391882"/>
    <w:rsid w:val="003A7144"/>
    <w:rsid w:val="003C5E04"/>
    <w:rsid w:val="003E17D1"/>
    <w:rsid w:val="00416E96"/>
    <w:rsid w:val="00437ADB"/>
    <w:rsid w:val="004702FD"/>
    <w:rsid w:val="004770B1"/>
    <w:rsid w:val="004A124D"/>
    <w:rsid w:val="004A429A"/>
    <w:rsid w:val="004C26CE"/>
    <w:rsid w:val="004C7D3D"/>
    <w:rsid w:val="004D2684"/>
    <w:rsid w:val="004F42D0"/>
    <w:rsid w:val="004F746C"/>
    <w:rsid w:val="004F7B00"/>
    <w:rsid w:val="00550EE5"/>
    <w:rsid w:val="005611AE"/>
    <w:rsid w:val="00561510"/>
    <w:rsid w:val="00562B30"/>
    <w:rsid w:val="00565125"/>
    <w:rsid w:val="00576B4E"/>
    <w:rsid w:val="00577C81"/>
    <w:rsid w:val="00584417"/>
    <w:rsid w:val="00594F24"/>
    <w:rsid w:val="005C41D1"/>
    <w:rsid w:val="005F1002"/>
    <w:rsid w:val="0060721A"/>
    <w:rsid w:val="00632372"/>
    <w:rsid w:val="00633C71"/>
    <w:rsid w:val="00653741"/>
    <w:rsid w:val="00663C48"/>
    <w:rsid w:val="006812F0"/>
    <w:rsid w:val="006B3474"/>
    <w:rsid w:val="006E23A6"/>
    <w:rsid w:val="006E5DF6"/>
    <w:rsid w:val="006F2CBD"/>
    <w:rsid w:val="006F699B"/>
    <w:rsid w:val="00727D98"/>
    <w:rsid w:val="00735BC5"/>
    <w:rsid w:val="00747E85"/>
    <w:rsid w:val="00795B11"/>
    <w:rsid w:val="007A05A0"/>
    <w:rsid w:val="007B5557"/>
    <w:rsid w:val="007C039F"/>
    <w:rsid w:val="007C704C"/>
    <w:rsid w:val="007D641B"/>
    <w:rsid w:val="007E15EF"/>
    <w:rsid w:val="007E5669"/>
    <w:rsid w:val="007F37E7"/>
    <w:rsid w:val="007F6E41"/>
    <w:rsid w:val="00815931"/>
    <w:rsid w:val="00826453"/>
    <w:rsid w:val="00827855"/>
    <w:rsid w:val="00835CBF"/>
    <w:rsid w:val="00866672"/>
    <w:rsid w:val="00874849"/>
    <w:rsid w:val="00897537"/>
    <w:rsid w:val="008C47C0"/>
    <w:rsid w:val="008D7A36"/>
    <w:rsid w:val="008E723A"/>
    <w:rsid w:val="008F46CF"/>
    <w:rsid w:val="00900947"/>
    <w:rsid w:val="0090286E"/>
    <w:rsid w:val="009037BA"/>
    <w:rsid w:val="0092021E"/>
    <w:rsid w:val="009225C8"/>
    <w:rsid w:val="00943B4F"/>
    <w:rsid w:val="009625CF"/>
    <w:rsid w:val="00981250"/>
    <w:rsid w:val="00983CBD"/>
    <w:rsid w:val="00997193"/>
    <w:rsid w:val="009B335F"/>
    <w:rsid w:val="009E1242"/>
    <w:rsid w:val="009E2B04"/>
    <w:rsid w:val="009E31C7"/>
    <w:rsid w:val="00A10E75"/>
    <w:rsid w:val="00A25C7D"/>
    <w:rsid w:val="00A34192"/>
    <w:rsid w:val="00A34D55"/>
    <w:rsid w:val="00A4261E"/>
    <w:rsid w:val="00A46D7D"/>
    <w:rsid w:val="00A57F43"/>
    <w:rsid w:val="00A92AAA"/>
    <w:rsid w:val="00B12C31"/>
    <w:rsid w:val="00B65211"/>
    <w:rsid w:val="00B65A18"/>
    <w:rsid w:val="00B728BF"/>
    <w:rsid w:val="00B806ED"/>
    <w:rsid w:val="00BA1808"/>
    <w:rsid w:val="00BA42A6"/>
    <w:rsid w:val="00BB082E"/>
    <w:rsid w:val="00BF4EA8"/>
    <w:rsid w:val="00C17CBF"/>
    <w:rsid w:val="00C327FE"/>
    <w:rsid w:val="00C81107"/>
    <w:rsid w:val="00C96009"/>
    <w:rsid w:val="00D2409B"/>
    <w:rsid w:val="00D30B88"/>
    <w:rsid w:val="00D8089B"/>
    <w:rsid w:val="00D90E9F"/>
    <w:rsid w:val="00DC56AC"/>
    <w:rsid w:val="00DF5F93"/>
    <w:rsid w:val="00E04955"/>
    <w:rsid w:val="00E10503"/>
    <w:rsid w:val="00E45F1B"/>
    <w:rsid w:val="00E61F3B"/>
    <w:rsid w:val="00E83BC8"/>
    <w:rsid w:val="00E9314A"/>
    <w:rsid w:val="00E95D61"/>
    <w:rsid w:val="00EC1CBB"/>
    <w:rsid w:val="00EC7B00"/>
    <w:rsid w:val="00EF01E2"/>
    <w:rsid w:val="00EF259E"/>
    <w:rsid w:val="00F06DA2"/>
    <w:rsid w:val="00F15D71"/>
    <w:rsid w:val="00F323B4"/>
    <w:rsid w:val="00F36F91"/>
    <w:rsid w:val="00F4127C"/>
    <w:rsid w:val="00F533C4"/>
    <w:rsid w:val="00F57804"/>
    <w:rsid w:val="00F70DCD"/>
    <w:rsid w:val="00F957B0"/>
    <w:rsid w:val="00FC2336"/>
    <w:rsid w:val="00FF706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74654"/>
  <w15:docId w15:val="{F55CBEB5-93BC-466F-A45D-99F98F10E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6ED"/>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B806ED"/>
  </w:style>
  <w:style w:type="paragraph" w:styleId="Kommentartext">
    <w:name w:val="annotation text"/>
    <w:basedOn w:val="Standard"/>
    <w:link w:val="KommentartextZchn"/>
    <w:uiPriority w:val="99"/>
    <w:unhideWhenUsed/>
    <w:rsid w:val="00633C71"/>
    <w:rPr>
      <w:sz w:val="20"/>
      <w:szCs w:val="20"/>
    </w:rPr>
  </w:style>
  <w:style w:type="character" w:customStyle="1" w:styleId="KommentartextZchn">
    <w:name w:val="Kommentartext Zchn"/>
    <w:basedOn w:val="Absatz-Standardschriftart"/>
    <w:link w:val="Kommentartext"/>
    <w:uiPriority w:val="99"/>
    <w:rsid w:val="00633C71"/>
    <w:rPr>
      <w:rFonts w:ascii="Arial" w:eastAsia="Andale Sans UI" w:hAnsi="Arial" w:cs="Tahoma"/>
      <w:color w:val="00000A"/>
      <w:sz w:val="20"/>
      <w:szCs w:val="20"/>
      <w:lang w:eastAsia="de-DE"/>
    </w:rPr>
  </w:style>
  <w:style w:type="character" w:customStyle="1" w:styleId="hgkelc">
    <w:name w:val="hgkelc"/>
    <w:basedOn w:val="Absatz-Standardschriftart"/>
    <w:rsid w:val="009E1242"/>
  </w:style>
  <w:style w:type="paragraph" w:customStyle="1" w:styleId="Default">
    <w:name w:val="Default"/>
    <w:rsid w:val="00594F24"/>
    <w:pPr>
      <w:autoSpaceDE w:val="0"/>
      <w:autoSpaceDN w:val="0"/>
      <w:adjustRightInd w:val="0"/>
    </w:pPr>
    <w:rPr>
      <w:rFonts w:ascii="Calibri" w:hAnsi="Calibri" w:cs="Calibri"/>
      <w:color w:val="000000"/>
      <w:sz w:val="24"/>
      <w:szCs w:val="24"/>
    </w:rPr>
  </w:style>
  <w:style w:type="character" w:customStyle="1" w:styleId="normaltextrun">
    <w:name w:val="normaltextrun"/>
    <w:basedOn w:val="Absatz-Standardschriftart"/>
    <w:rsid w:val="00561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600</Words>
  <Characters>3780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dc:description/>
  <cp:lastModifiedBy>Martin Schellhorn</cp:lastModifiedBy>
  <cp:revision>32</cp:revision>
  <cp:lastPrinted>2018-11-28T11:00:00Z</cp:lastPrinted>
  <dcterms:created xsi:type="dcterms:W3CDTF">2019-01-17T09:29:00Z</dcterms:created>
  <dcterms:modified xsi:type="dcterms:W3CDTF">2023-01-27T10:23:00Z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